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48" w:rsidRPr="00C66048" w:rsidRDefault="00C66048" w:rsidP="00C66048">
      <w:pPr>
        <w:shd w:val="clear" w:color="auto" w:fill="FFFFFF"/>
        <w:spacing w:after="0" w:line="240" w:lineRule="auto"/>
        <w:ind w:left="708" w:firstLine="1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C66048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left="708" w:firstLine="1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C66048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br/>
        <w:t>1 марта - Всемирный день гражданской обороны.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В 1931 году французский генерал медицинской службы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Джорж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Сант-Пол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основал в Париже организацию «Ассоциация Женевских зон», которая впоследствии была преобразована в Международную организацию гражданской обороны (МОГО). Под понятием «Женевские зоны» имелись в виду нейтральные зоны или открытые города, в которых в военное время могли бы найти убежище некоторые категории гражданского населения (женщины, дети, больные и пожилые люди).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Идея основателя «Женевских зон»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соглашениями. </w:t>
      </w:r>
      <w:proofErr w:type="gramStart"/>
      <w:r w:rsidRPr="00C66048">
        <w:rPr>
          <w:rFonts w:eastAsia="Times New Roman"/>
          <w:color w:val="000000"/>
          <w:sz w:val="28"/>
          <w:szCs w:val="28"/>
          <w:lang w:eastAsia="ru-RU"/>
        </w:rPr>
        <w:t>В 1935 году по инициативе «Ассоциации Женевских зон» французский парламент единодушно одобрил резолюцию, в которой предложил Лиге Наций изучить возможности создания в каждой стране в соответствии с соглашениями, ратифицированными Лигой Наций, районов, мест и зон, которые в случае военных конфликтов могли бы быть ограждены от военных действий и не использовались бы в военных целях.</w:t>
      </w:r>
      <w:proofErr w:type="gramEnd"/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время. Друг и соратник генерала Генри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Джорж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возглавил Ассоциацию и стал её Генеральным секретарем. Именно по инициативе Генри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Джоржа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Ассоциация смогла создать для некоторых категорий населения нейтральные зоны в период Гражданской войны в Испании (1936 г. Мадрид и Бильбао) и во время конфликта между Японией и Китаем (1937 г. Шанхай и Нанкин). Несмотря на то, что этот опыт оказался относительно небольшим, была продемонстрирована реальность существования безопасных зон для мирного населения.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- «безопасных зон», которые признавались бы всеми сторонами в рамках Гуманитарного закона, изложенного в Женевских конвенциях от 12 августа 1949 года.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Используя защиту, предоставленную Женевскими конвенциями, Секретариат «Женевских зон» приступил к изучению и подготовке потенциальных безопасных зон.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Совместно с правительствами различных европейских стран разрабатывались планы эвакуации населения в безопасные районы. Обмен идеями и опытом планирования оказался полезным и необходимым. В 1954 году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городов. В истории Международной организации гражданской обороны (МОГО) эта конференция известна как </w:t>
      </w:r>
      <w:r w:rsidRPr="00C66048">
        <w:rPr>
          <w:rFonts w:eastAsia="Times New Roman"/>
          <w:color w:val="000000"/>
          <w:sz w:val="28"/>
          <w:szCs w:val="28"/>
          <w:lang w:eastAsia="ru-RU"/>
        </w:rPr>
        <w:lastRenderedPageBreak/>
        <w:t>«Первая Всемирная конференция по гражданской обороне». Следуя резолюциям Берлинской конференции, Ассоциация предприняла попытку распространить среди стран принцип заблаговременной подготовки районов для беженцев.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Проводились консультации с национальными учреждениями и организациями гражданской обороны, которые были созданы в странах перед лицом угрозы нового крупномасштабного конфликта.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 июле 1956 года «Информационный бюллетень Женевских зон» вышел под заголовком: «ГРАЖДАНСКАЯ ОБОРОНА». В редакционной статье Ассоциации говорилось: «Деятельность Организации Женевских зон в области защиты детей, женщин, стариков и инвалидов в случае войны совпадает с задачами развивающихся национальных органов гражданской обороны в различных странах... Мы продолжаем развивать идею эвакуации гражданского населения в безопасные места, известные под названием «Женевские зоны», разрабатываем планы для этих зон и распространяем мероприятия гражданской обороны на международном уровне, т.е. являемся связующим звеном между различными национальными организациями гражданской обороны».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Вторая международная конференция по гражданской обороне состоялась в 1957 году во Флоренции. В ходе этой встречи делегаты поручили Международной ассоциации Женевских зон расширить свою деятельность на все вопросы, связанные с защитой населения и окружающей среды, и реорганизовать Ассоциацию в международную организацию по проблемам гражданской обороны.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 январе 1958 года Международная ассоциация Женевских зон (неправительственная организация) была преобразована в Международную организацию гражданской обороны с новым статусом, позволяющим принимать в члены - правительства, общества, ассоциации, отдельные лица. Задачи Организации были значительно расширены: наряду с продолжением деятельности по безопасным зонам для беженцев, Организация была обязана установить связи между национальными организациями гражданской обороны, стимулировать исследования в области проблем защиты населения, обеспечивать распространение имеющегося опыта и координировать усилия в деле предотвращения бедствий, готовности к ним и проведения необходимых мероприятий.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На международной конференции по радиологической защите в 1966 году был оглашен и одобрен текст Устава, который позволил Организации получить статус межправительственной организации. Данный Устав стал фактически международной конвенцией, дающей право странам становиться членами Организации путем направления в депозитарий Организации документов о принятии Устава.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В Уставе определены главные задачи Организации: «Интенсификация и координация во всемирном масштабе разработки и совершенствования организации, средств и методов предотвращения и сокращения последствий, вызванных стихийными бедствиями в мирное время или применением </w:t>
      </w:r>
      <w:r w:rsidRPr="00C66048">
        <w:rPr>
          <w:rFonts w:eastAsia="Times New Roman"/>
          <w:color w:val="000000"/>
          <w:sz w:val="28"/>
          <w:szCs w:val="28"/>
          <w:lang w:eastAsia="ru-RU"/>
        </w:rPr>
        <w:lastRenderedPageBreak/>
        <w:t>оружия в случае конфликта». Устав вступил в силу 1 марта 1972 г. по решению</w:t>
      </w:r>
      <w:proofErr w:type="gramStart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66048">
        <w:rPr>
          <w:rFonts w:eastAsia="Times New Roman"/>
          <w:color w:val="000000"/>
          <w:sz w:val="28"/>
          <w:szCs w:val="28"/>
          <w:lang w:eastAsia="ru-RU"/>
        </w:rPr>
        <w:t>ервой Генеральной Ассамблеи стран-членов Организации. 1975 году данный Устав был зарегистрирован в Секретариате ООН в Нью-Йорке и опубликован в Сборнике соглашений ООН. 10 марта 1976 года между МОГО и правительством Швейцарии было подписано соглашение о предоставлении МОГО юридического статуса международной организации, базирующейся в Швейцарии.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Устав 1966 года возложил на Организацию ряд задач по продвижению на международном уровне идей обеспечения безопасности населения и собственности при любых видах бедствий. МОГО стала объединять национальные организации, занимающиеся вопросами гражданской обороны. Следует отметить, что Генеральная Ассамблея ООН в своей Резолюции № 2034 от 1965 года призвала «правительства создать соответствующие планирующие и исполнительные органы, которые могли бы учитывать местные условия, определять объемы и характер требуемой помощи и управлять спасательными операциями».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 соответствии с Уставом Организации объединенных наций 19 февраля 2002 года в Секретариате ООН под номером 38131 зарегистрирована Рамочная конвенция по оказанию помощи в области гражданской обороны.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Используя юридическую основу, свой статус и международный Гуманитарный закон, руководящие органы МОГО проводили и проводят политику пропаганды знаний и средств по проблемам предотвращения, готовности и действиям в период бедствий.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Прием в члены Организации открыт для всех государств. В настоящее время членами Организации являются: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58 госуда</w:t>
      </w:r>
      <w:proofErr w:type="gramStart"/>
      <w:r w:rsidRPr="00C66048">
        <w:rPr>
          <w:rFonts w:eastAsia="Times New Roman"/>
          <w:color w:val="000000"/>
          <w:sz w:val="28"/>
          <w:szCs w:val="28"/>
          <w:lang w:eastAsia="ru-RU"/>
        </w:rPr>
        <w:t>рств чл</w:t>
      </w:r>
      <w:proofErr w:type="gramEnd"/>
      <w:r w:rsidRPr="00C66048">
        <w:rPr>
          <w:rFonts w:eastAsia="Times New Roman"/>
          <w:color w:val="000000"/>
          <w:sz w:val="28"/>
          <w:szCs w:val="28"/>
          <w:lang w:eastAsia="ru-RU"/>
        </w:rPr>
        <w:t>ена МОГО;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17 государств наблюдателей МОГО;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30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аффилированных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членов.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Работа МОГО организуется Генеральной Ассамблеей, Исполнительным советом и Секретариатом.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С 2003 года и по настоящее время Генеральным секретарем МОГО является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Наваф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Бахджат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Сайед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Аль-Слейби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МОГО устанавливает эффективные отношения и тесное сотрудничество с такими межправительственными и неправительственными организациями, с которыми это может оказаться желательным. Любое официальное соглашение, заключенное между организациями, подлежит утверждению Исполнительным советом.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 последние десятилетия деятельность МОГО все больше связана с проблемами мирного времени, что позволяет скорее говорить о гражданской защите населения, чем о гражданской обороне.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Аналогичные тенденции, особенно после окончания периода холодной войны, прослеживаются и в других странах. Это нашло свое отражение в </w:t>
      </w:r>
      <w:proofErr w:type="spellStart"/>
      <w:r w:rsidRPr="00C66048">
        <w:rPr>
          <w:rFonts w:eastAsia="Times New Roman"/>
          <w:color w:val="000000"/>
          <w:sz w:val="28"/>
          <w:szCs w:val="28"/>
          <w:lang w:eastAsia="ru-RU"/>
        </w:rPr>
        <w:t>Амманской</w:t>
      </w:r>
      <w:proofErr w:type="spell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декларации, одобренной десятой Всемирной конференцией по гражданской защите, которая была организована МОГО. В ней предлагается дальнейшее расширение значения термина «гражданская оборона», </w:t>
      </w:r>
      <w:r w:rsidRPr="00C6604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использование его для обозначения соответствующей </w:t>
      </w:r>
      <w:proofErr w:type="gramStart"/>
      <w:r w:rsidRPr="00C66048">
        <w:rPr>
          <w:rFonts w:eastAsia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C66048">
        <w:rPr>
          <w:rFonts w:eastAsia="Times New Roman"/>
          <w:color w:val="000000"/>
          <w:sz w:val="28"/>
          <w:szCs w:val="28"/>
          <w:lang w:eastAsia="ru-RU"/>
        </w:rPr>
        <w:t xml:space="preserve"> как в военное, так и в мирное время.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 последние годы наметилась отчетливая тенденция к постепенному переходу от термина «гражданская оборона» к термину «гражданская защита», что связано со значительной переориентацией большинства национальных и международных организаций, занимающихся данными вопросами, с задач военного характера на чрезвычайные ситуации мирного времени и оказание гуманитарной помощи в случае их возникновения.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Ставя своей задачей предотвращение катастроф, МОГО осуществляет свою деятельность по трем основным направлениям: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- укрепление национальных служб гражданской защиты;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- пропаганда и распространение знаний о гражданской обороне, обмен опытом, подготовка населения;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- развитие международного сотрудничества в области гражданской защиты.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Являясь членом МОГО с 1993 года, Российская Федерация в настоящее время стала ее крупнейшим и влиятельным партнером, что позволяет МЧС России выполнять важнейшие проекты в области содействия международному развитию (СМР) и поддерживать профильную деятельность организации.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За период с 2000 года различную гуманитарную помощь от России получили десятки государств - членов и наблюдателей МОГО. На многосторонней основе осуществлялись проекты СМР, которые включали поставку специального оборудования для оснащения национальных спасательных служб, оказание методического и технического содействия в развитии национальных центров управления в кризисных ситуациях, подготовку национальных кадров в области чрезвычайной готовности и реагирования, гуманитарное разминирование и развертывание региональных гуманитарных центров.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Резолюцией, принятой 18 декабря 1990 года, 9-я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обороны.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Всемирный день гражданской обороны преследует две главные цели: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- привлечь внимание мировой общественности к значению гражданской защиты, информировать население о необходимости предотвращения стихийных бедствий и подготовке к ним, распространить знания о средства и методах защиты, а также повысить готовность населения к самозащите в случае бедствий и аварий;</w:t>
      </w:r>
    </w:p>
    <w:p w:rsidR="00C66048" w:rsidRPr="00C66048" w:rsidRDefault="00C66048" w:rsidP="00C6604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6048">
        <w:rPr>
          <w:rFonts w:eastAsia="Times New Roman"/>
          <w:color w:val="000000"/>
          <w:sz w:val="28"/>
          <w:szCs w:val="28"/>
          <w:lang w:eastAsia="ru-RU"/>
        </w:rPr>
        <w:t>- отдать дань уважения усилиям и самопожертвованию персонала национальных служб гражданской защиты в их борьбе с бедствиями. </w:t>
      </w:r>
    </w:p>
    <w:p w:rsidR="00F3497B" w:rsidRPr="00C66048" w:rsidRDefault="00F3497B" w:rsidP="00C66048">
      <w:pPr>
        <w:spacing w:after="0" w:line="240" w:lineRule="auto"/>
        <w:ind w:firstLine="709"/>
        <w:rPr>
          <w:sz w:val="28"/>
          <w:szCs w:val="28"/>
        </w:rPr>
      </w:pPr>
    </w:p>
    <w:sectPr w:rsidR="00F3497B" w:rsidRPr="00C66048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48"/>
    <w:rsid w:val="002B12DB"/>
    <w:rsid w:val="00673104"/>
    <w:rsid w:val="007215EA"/>
    <w:rsid w:val="00AE4251"/>
    <w:rsid w:val="00B86827"/>
    <w:rsid w:val="00C66048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C660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04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60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048"/>
  </w:style>
  <w:style w:type="paragraph" w:styleId="a4">
    <w:name w:val="Normal (Web)"/>
    <w:basedOn w:val="a"/>
    <w:uiPriority w:val="99"/>
    <w:semiHidden/>
    <w:unhideWhenUsed/>
    <w:rsid w:val="00C660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3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2018-03-01T07:22:00Z</dcterms:created>
  <dcterms:modified xsi:type="dcterms:W3CDTF">2018-03-01T07:24:00Z</dcterms:modified>
</cp:coreProperties>
</file>